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C02DF" w14:textId="77777777" w:rsidR="00A4350A" w:rsidRDefault="00F85737" w:rsidP="00977697">
      <w:pPr>
        <w:ind w:left="-540"/>
      </w:pPr>
      <w:r>
        <w:rPr>
          <w:noProof/>
        </w:rPr>
        <w:pict w14:anchorId="1A36E41B">
          <v:group id="_x0000_s1075" style="position:absolute;left:0;text-align:left;margin-left:26.5pt;margin-top:203.6pt;width:182.3pt;height:98.9pt;z-index:251659264" coordorigin="523,5087" coordsize="3646,197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523;top:5087;width:2094;height:972" strokecolor="white">
              <v:textbox style="mso-next-textbox:#_x0000_s1033">
                <w:txbxContent>
                  <w:p w14:paraId="2F2E158F" w14:textId="77777777" w:rsidR="00643D78" w:rsidRPr="00643D78" w:rsidRDefault="00643D78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Distemper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  <w:t>combo vaccine:</w:t>
                    </w:r>
                    <w:r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="00A36084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$15</w:t>
                    </w: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 xml:space="preserve"> per booster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438;top:6059;width:1731;height:1006" o:connectortype="straight" strokeweight="2pt">
              <v:stroke endarrow="classic"/>
            </v:shape>
          </v:group>
        </w:pict>
      </w:r>
      <w:r>
        <w:rPr>
          <w:noProof/>
        </w:rPr>
        <w:pict w14:anchorId="46D99109">
          <v:shape id="_x0000_s1081" type="#_x0000_t202" style="position:absolute;left:0;text-align:left;margin-left:374.75pt;margin-top:630pt;width:176.25pt;height:90pt;z-index:251665408">
            <v:textbox style="mso-next-textbox:#_x0000_s1081">
              <w:txbxContent>
                <w:p w14:paraId="479F0D27" w14:textId="77777777" w:rsidR="0052213F" w:rsidRDefault="0052213F" w:rsidP="0052213F">
                  <w:pPr>
                    <w:jc w:val="center"/>
                  </w:pPr>
                </w:p>
                <w:p w14:paraId="3BC85F65" w14:textId="77777777" w:rsidR="0052213F" w:rsidRDefault="0052213F" w:rsidP="0052213F">
                  <w:pPr>
                    <w:jc w:val="center"/>
                  </w:pPr>
                </w:p>
                <w:p w14:paraId="11007172" w14:textId="77777777" w:rsidR="0052213F" w:rsidRDefault="00A36084" w:rsidP="0052213F">
                  <w:pPr>
                    <w:jc w:val="center"/>
                  </w:pPr>
                  <w:r>
                    <w:rPr>
                      <w:noProof/>
                      <w:lang w:val="en-CA" w:eastAsia="en-CA"/>
                    </w:rPr>
                    <w:drawing>
                      <wp:inline distT="0" distB="0" distL="0" distR="0" wp14:anchorId="14A64542" wp14:editId="49BBA17C">
                        <wp:extent cx="1033135" cy="653143"/>
                        <wp:effectExtent l="19050" t="0" r="0" b="0"/>
                        <wp:docPr id="1" name="Picture 1" descr="New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ew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3145" cy="6531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239DED13">
          <v:group id="_x0000_s1077" style="position:absolute;left:0;text-align:left;margin-left:386.45pt;margin-top:203.6pt;width:164.55pt;height:71.1pt;z-index:251662336" coordorigin="8528,4299" coordsize="3291,1422">
            <v:shape id="_x0000_s1048" type="#_x0000_t202" style="position:absolute;left:9921;top:4299;width:1898;height:1347" strokecolor="white">
              <v:textbox style="mso-next-textbox:#_x0000_s1048">
                <w:txbxContent>
                  <w:p w14:paraId="60225335" w14:textId="77777777" w:rsidR="00643D78" w:rsidRPr="00643D78" w:rsidRDefault="00091D2E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Heartworm test:</w:t>
                    </w:r>
                    <w:r w:rsidR="00643D78"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="00643D78" w:rsidRPr="00643D78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</w:t>
                    </w:r>
                    <w:r w:rsidR="00643D78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3</w:t>
                    </w:r>
                    <w:r w:rsidR="00556F0C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0</w:t>
                    </w:r>
                  </w:p>
                </w:txbxContent>
              </v:textbox>
            </v:shape>
            <v:shape id="_x0000_s1049" type="#_x0000_t32" style="position:absolute;left:8528;top:4806;width:1637;height:915;flip:x" o:connectortype="straight" strokeweight="2pt">
              <v:stroke endarrow="classic"/>
            </v:shape>
          </v:group>
        </w:pict>
      </w:r>
      <w:r>
        <w:rPr>
          <w:noProof/>
        </w:rPr>
        <w:pict w14:anchorId="7C9CAD78">
          <v:group id="_x0000_s1067" style="position:absolute;left:0;text-align:left;margin-left:219.45pt;margin-top:552.5pt;width:272.15pt;height:62.6pt;z-index:251657216" coordorigin="3338,10980" coordsize="5443,1252">
            <v:shape id="_x0000_s1060" type="#_x0000_t202" style="position:absolute;left:3338;top:11576;width:5443;height:656" filled="f" stroked="f" strokecolor="white">
              <v:textbox style="mso-next-textbox:#_x0000_s1060">
                <w:txbxContent>
                  <w:p w14:paraId="4BEDFB5C" w14:textId="77777777" w:rsidR="00643D78" w:rsidRPr="00643D78" w:rsidRDefault="00643D78" w:rsidP="00643D78">
                    <w:pPr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 w:rsidRPr="00643D78">
                      <w:rPr>
                        <w:rFonts w:ascii="Arial Narrow" w:hAnsi="Arial Narrow"/>
                        <w:sz w:val="28"/>
                        <w:szCs w:val="28"/>
                      </w:rPr>
                      <w:t>Lifetime of love and companionship: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 xml:space="preserve"> </w:t>
                    </w:r>
                    <w:r w:rsidRPr="00643D78">
                      <w:rPr>
                        <w:rFonts w:ascii="Arial Narrow" w:hAnsi="Arial Narrow"/>
                        <w:b/>
                        <w:sz w:val="28"/>
                        <w:szCs w:val="28"/>
                      </w:rPr>
                      <w:t>PRICELESS</w:t>
                    </w:r>
                  </w:p>
                </w:txbxContent>
              </v:textbox>
            </v:shape>
            <v:shape id="_x0000_s1061" type="#_x0000_t32" style="position:absolute;left:6863;top:10980;width:243;height:707;flip:x y" o:connectortype="straight" strokeweight="2pt">
              <v:stroke endarrow="classic"/>
            </v:shape>
          </v:group>
        </w:pict>
      </w:r>
      <w:r>
        <w:rPr>
          <w:noProof/>
        </w:rPr>
        <w:pict w14:anchorId="21B7BDF2">
          <v:group id="_x0000_s1080" style="position:absolute;left:0;text-align:left;margin-left:408.4pt;margin-top:481.7pt;width:148.25pt;height:49.3pt;z-index:251656192" coordorigin="8528,9994" coordsize="2965,986">
            <v:shape id="_x0000_s1057" type="#_x0000_t202" style="position:absolute;left:10034;top:9994;width:1459;height:986" strokecolor="white">
              <v:textbox style="mso-next-textbox:#_x0000_s1057">
                <w:txbxContent>
                  <w:p w14:paraId="7AE8DF7C" w14:textId="77777777" w:rsidR="00643D78" w:rsidRPr="00643D78" w:rsidRDefault="00091D2E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Spay/neuter</w:t>
                    </w:r>
                    <w:r w:rsidR="00A6752A">
                      <w:rPr>
                        <w:rFonts w:ascii="Arial Narrow" w:hAnsi="Arial Narrow"/>
                        <w:sz w:val="24"/>
                        <w:szCs w:val="24"/>
                      </w:rPr>
                      <w:t>:</w:t>
                    </w:r>
                    <w:r w:rsidR="00643D78"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="00A6752A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</w:t>
                    </w: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250</w:t>
                    </w:r>
                  </w:p>
                </w:txbxContent>
              </v:textbox>
            </v:shape>
            <v:shape id="_x0000_s1058" type="#_x0000_t32" style="position:absolute;left:8528;top:10116;width:1506;height:190;flip:x y" o:connectortype="straight" strokeweight="2pt">
              <v:stroke endarrow="classic"/>
            </v:shape>
          </v:group>
        </w:pict>
      </w:r>
      <w:r>
        <w:rPr>
          <w:noProof/>
        </w:rPr>
        <w:pict w14:anchorId="20FEAF61">
          <v:group id="_x0000_s1079" style="position:absolute;left:0;text-align:left;margin-left:384.1pt;margin-top:390.6pt;width:145.35pt;height:59.7pt;z-index:251663360" coordorigin="8042,8172" coordsize="2907,1194">
            <v:shape id="_x0000_s1054" type="#_x0000_t202" style="position:absolute;left:9490;top:8172;width:1459;height:972" strokecolor="white">
              <v:textbox style="mso-next-textbox:#_x0000_s1054">
                <w:txbxContent>
                  <w:p w14:paraId="7504F6F6" w14:textId="77777777" w:rsidR="00643D78" w:rsidRPr="00643D78" w:rsidRDefault="00A36084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Deworming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="00643D78"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$10</w:t>
                    </w:r>
                  </w:p>
                </w:txbxContent>
              </v:textbox>
            </v:shape>
            <v:shape id="_x0000_s1055" type="#_x0000_t32" style="position:absolute;left:8042;top:8902;width:1645;height:464;flip:x" o:connectortype="straight" strokeweight="2pt">
              <v:stroke endarrow="classic"/>
            </v:shape>
          </v:group>
        </w:pict>
      </w:r>
      <w:r>
        <w:rPr>
          <w:noProof/>
        </w:rPr>
        <w:pict w14:anchorId="659AD422">
          <v:group id="_x0000_s1078" style="position:absolute;left:0;text-align:left;margin-left:384.1pt;margin-top:294.55pt;width:166.9pt;height:61.5pt;z-index:251664384" coordorigin="8042,6251" coordsize="3338,1230">
            <v:shape id="_x0000_s1051" type="#_x0000_t202" style="position:absolute;left:9350;top:6251;width:2030;height:1230" filled="f" stroked="f" strokecolor="white">
              <v:textbox style="mso-next-textbox:#_x0000_s1051">
                <w:txbxContent>
                  <w:p w14:paraId="75F0549C" w14:textId="77777777" w:rsidR="00643D78" w:rsidRPr="00643D78" w:rsidRDefault="00091D2E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First heartworm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  <w:t>prevention</w:t>
                    </w:r>
                    <w:r w:rsidR="00A36084">
                      <w:rPr>
                        <w:rFonts w:ascii="Arial Narrow" w:hAnsi="Arial Narrow"/>
                        <w:sz w:val="24"/>
                        <w:szCs w:val="24"/>
                      </w:rPr>
                      <w:t xml:space="preserve"> (seasonal)</w:t>
                    </w:r>
                    <w:r w:rsidR="00643D78"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="00A36084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$25</w:t>
                    </w:r>
                  </w:p>
                </w:txbxContent>
              </v:textbox>
            </v:shape>
            <v:shape id="_x0000_s1052" type="#_x0000_t32" style="position:absolute;left:8042;top:6919;width:1739;height:0;flip:x" o:connectortype="straight" strokeweight="2pt">
              <v:stroke endarrow="classic"/>
            </v:shape>
          </v:group>
        </w:pict>
      </w:r>
      <w:r>
        <w:rPr>
          <w:noProof/>
        </w:rPr>
        <w:pict w14:anchorId="7FC90985">
          <v:group id="_x0000_s1076" style="position:absolute;left:0;text-align:left;margin-left:67.95pt;margin-top:327.95pt;width:217pt;height:48.6pt;z-index:251661312" coordorigin="1719,6919" coordsize="4340,972">
            <v:shape id="_x0000_s1036" type="#_x0000_t202" style="position:absolute;left:1719;top:6919;width:1459;height:972" filled="f" stroked="f" strokecolor="white">
              <v:textbox style="mso-next-textbox:#_x0000_s1036">
                <w:txbxContent>
                  <w:p w14:paraId="10F0DBFC" w14:textId="77777777" w:rsidR="00643D78" w:rsidRPr="00643D78" w:rsidRDefault="00A36084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Microchip/</w:t>
                    </w:r>
                    <w:r w:rsidR="00643D78">
                      <w:rPr>
                        <w:rFonts w:ascii="Arial Narrow" w:hAnsi="Arial Narrow"/>
                        <w:sz w:val="24"/>
                        <w:szCs w:val="24"/>
                      </w:rPr>
                      <w:t>ID tag:</w:t>
                    </w:r>
                    <w:r w:rsidR="00643D78"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="00643D78" w:rsidRPr="00643D78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</w:t>
                    </w: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50</w:t>
                    </w:r>
                  </w:p>
                </w:txbxContent>
              </v:textbox>
            </v:shape>
            <v:shape id="_x0000_s1037" type="#_x0000_t32" style="position:absolute;left:2749;top:7088;width:3310;height:429;flip:y" o:connectortype="straight" strokeweight="2pt">
              <v:stroke endarrow="classic"/>
            </v:shape>
          </v:group>
        </w:pict>
      </w:r>
      <w:r>
        <w:rPr>
          <w:noProof/>
        </w:rPr>
        <w:pict w14:anchorId="5E7F261B">
          <v:group id="_x0000_s1031" style="position:absolute;left:0;text-align:left;margin-left:72.65pt;margin-top:146.55pt;width:146.8pt;height:82.2pt;z-index:251652096" coordorigin="711,2788" coordsize="2936,1644">
            <v:shape id="_x0000_s1030" type="#_x0000_t202" style="position:absolute;left:711;top:2788;width:1459;height:972" strokecolor="white">
              <v:textbox style="mso-next-textbox:#_x0000_s1030">
                <w:txbxContent>
                  <w:p w14:paraId="7FB7F040" w14:textId="28CB3BB5" w:rsidR="00643D78" w:rsidRPr="00643D78" w:rsidRDefault="00F85737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30</w:t>
                    </w:r>
                    <w:bookmarkStart w:id="0" w:name="_GoBack"/>
                    <w:bookmarkEnd w:id="0"/>
                    <w:r w:rsidR="00643D78" w:rsidRPr="00643D78">
                      <w:rPr>
                        <w:rFonts w:ascii="Arial Narrow" w:hAnsi="Arial Narrow"/>
                        <w:sz w:val="24"/>
                        <w:szCs w:val="24"/>
                      </w:rPr>
                      <w:t xml:space="preserve"> days pet insurance</w:t>
                    </w:r>
                    <w:r w:rsidR="00643D78"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="00946BF0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$10</w:t>
                    </w:r>
                  </w:p>
                </w:txbxContent>
              </v:textbox>
            </v:shape>
            <v:shape id="_x0000_s1029" type="#_x0000_t32" style="position:absolute;left:2095;top:3478;width:1552;height:954" o:connectortype="straight" strokeweight="2pt">
              <v:stroke endarrow="classic"/>
            </v:shape>
          </v:group>
        </w:pict>
      </w:r>
      <w:r w:rsidR="007F42D2">
        <w:rPr>
          <w:noProof/>
          <w:lang w:val="en-CA" w:eastAsia="en-CA"/>
        </w:rPr>
        <w:drawing>
          <wp:anchor distT="0" distB="0" distL="114300" distR="114300" simplePos="0" relativeHeight="251660288" behindDoc="1" locked="0" layoutInCell="1" allowOverlap="1" wp14:anchorId="4EE5BE23" wp14:editId="5EBC26DF">
            <wp:simplePos x="0" y="0"/>
            <wp:positionH relativeFrom="column">
              <wp:posOffset>2200910</wp:posOffset>
            </wp:positionH>
            <wp:positionV relativeFrom="paragraph">
              <wp:posOffset>1611630</wp:posOffset>
            </wp:positionV>
            <wp:extent cx="3032760" cy="5795010"/>
            <wp:effectExtent l="19050" t="0" r="0" b="0"/>
            <wp:wrapSquare wrapText="bothSides"/>
            <wp:docPr id="59" name="Picture 4" descr="dog - value adoption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g - value adoption cop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579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 w14:anchorId="732C10E6">
          <v:shape id="_x0000_s1071" type="#_x0000_t202" style="position:absolute;left:0;text-align:left;margin-left:26.5pt;margin-top:737.55pt;width:546.45pt;height:28.05pt;z-index:251658240;mso-position-horizontal-relative:text;mso-position-vertical-relative:text" stroked="f">
            <v:textbox style="mso-next-textbox:#_x0000_s1071">
              <w:txbxContent>
                <w:p w14:paraId="70A072A8" w14:textId="77777777" w:rsidR="00643D78" w:rsidRPr="00A36084" w:rsidRDefault="00A36084" w:rsidP="00643D78">
                  <w:pPr>
                    <w:jc w:val="center"/>
                    <w:rPr>
                      <w:spacing w:val="32"/>
                      <w:sz w:val="24"/>
                      <w:szCs w:val="24"/>
                      <w:lang w:val="en-CA"/>
                    </w:rPr>
                  </w:pPr>
                  <w:r>
                    <w:rPr>
                      <w:spacing w:val="32"/>
                      <w:sz w:val="24"/>
                      <w:szCs w:val="24"/>
                      <w:lang w:val="en-CA"/>
                    </w:rPr>
                    <w:t>539 Mohawk St. Brantford, ON N3T 5M8 519-756-6620</w:t>
                  </w:r>
                </w:p>
              </w:txbxContent>
            </v:textbox>
          </v:shape>
        </w:pict>
      </w:r>
      <w:r>
        <w:rPr>
          <w:noProof/>
        </w:rPr>
        <w:pict w14:anchorId="7C914A3A">
          <v:group id="_x0000_s1070" style="position:absolute;left:0;text-align:left;margin-left:396.25pt;margin-top:121.4pt;width:133.2pt;height:82.2pt;z-index:251655168;mso-position-horizontal-relative:text;mso-position-vertical-relative:text" coordorigin="8285,2788" coordsize="2664,1644">
            <v:shape id="_x0000_s1045" type="#_x0000_t202" style="position:absolute;left:9490;top:2788;width:1459;height:1102" strokecolor="white">
              <v:textbox style="mso-next-textbox:#_x0000_s1045">
                <w:txbxContent>
                  <w:p w14:paraId="0E72FC6A" w14:textId="77777777" w:rsidR="00643D78" w:rsidRPr="00643D78" w:rsidRDefault="00643D78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Rabies</w:t>
                    </w: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  <w:t>vaccine:</w:t>
                    </w:r>
                    <w:r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="00A36084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$15</w:t>
                    </w:r>
                  </w:p>
                </w:txbxContent>
              </v:textbox>
            </v:shape>
            <v:shape id="_x0000_s1046" type="#_x0000_t32" style="position:absolute;left:8285;top:3142;width:1402;height:1290;flip:x" o:connectortype="straight" strokeweight="2pt">
              <v:stroke endarrow="classic"/>
            </v:shape>
          </v:group>
        </w:pict>
      </w:r>
      <w:r>
        <w:rPr>
          <w:noProof/>
        </w:rPr>
        <w:pict w14:anchorId="6CD98AE1">
          <v:group id="_x0000_s1068" style="position:absolute;left:0;text-align:left;margin-left:26.5pt;margin-top:536.55pt;width:157.45pt;height:57.05pt;z-index:251653120;mso-position-horizontal-relative:text;mso-position-vertical-relative:text" coordorigin="890,11091" coordsize="3149,1141">
            <v:shape id="_x0000_s1039" type="#_x0000_t202" style="position:absolute;left:890;top:11260;width:1727;height:972" strokecolor="white">
              <v:textbox style="mso-next-textbox:#_x0000_s1039">
                <w:txbxContent>
                  <w:p w14:paraId="715A457C" w14:textId="77777777" w:rsidR="00643D78" w:rsidRDefault="00643D78" w:rsidP="00643D78">
                    <w:pPr>
                      <w:jc w:val="center"/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Flea treatment:</w:t>
                    </w:r>
                    <w:r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$20</w:t>
                    </w:r>
                  </w:p>
                  <w:p w14:paraId="2F28A61A" w14:textId="77777777" w:rsidR="00D16AC1" w:rsidRPr="00643D78" w:rsidRDefault="00D16AC1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</w:p>
                </w:txbxContent>
              </v:textbox>
            </v:shape>
            <v:shape id="_x0000_s1040" type="#_x0000_t32" style="position:absolute;left:2438;top:11091;width:1601;height:596;flip:y" o:connectortype="straight" strokeweight="2pt">
              <v:stroke endarrow="classic"/>
            </v:shape>
          </v:group>
        </w:pict>
      </w:r>
      <w:r>
        <w:rPr>
          <w:noProof/>
        </w:rPr>
        <w:pict w14:anchorId="70B1C4A9">
          <v:group id="_x0000_s1066" style="position:absolute;left:0;text-align:left;margin-left:14.2pt;margin-top:439.2pt;width:169.75pt;height:48.6pt;z-index:251654144;mso-position-horizontal-relative:text;mso-position-vertical-relative:text" coordorigin="644,9144" coordsize="3395,972">
            <v:shape id="_x0000_s1042" type="#_x0000_t202" style="position:absolute;left:644;top:9144;width:1794;height:972" strokecolor="white">
              <v:textbox style="mso-next-textbox:#_x0000_s1042">
                <w:txbxContent>
                  <w:p w14:paraId="4CB26136" w14:textId="77777777" w:rsidR="00643D78" w:rsidRPr="00643D78" w:rsidRDefault="00643D78" w:rsidP="00643D78">
                    <w:pPr>
                      <w:jc w:val="center"/>
                      <w:rPr>
                        <w:rFonts w:ascii="Arial Narrow" w:hAnsi="Arial Narrow"/>
                        <w:sz w:val="24"/>
                        <w:szCs w:val="24"/>
                      </w:rPr>
                    </w:pPr>
                    <w:r>
                      <w:rPr>
                        <w:rFonts w:ascii="Arial Narrow" w:hAnsi="Arial Narrow"/>
                        <w:sz w:val="24"/>
                        <w:szCs w:val="24"/>
                      </w:rPr>
                      <w:t>Physical exam:</w:t>
                    </w:r>
                    <w:r w:rsidRPr="00643D78">
                      <w:rPr>
                        <w:rFonts w:ascii="Arial Narrow" w:hAnsi="Arial Narrow"/>
                        <w:sz w:val="24"/>
                        <w:szCs w:val="24"/>
                      </w:rPr>
                      <w:br/>
                    </w:r>
                    <w:r w:rsidRPr="00643D78"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$</w:t>
                    </w:r>
                    <w:r>
                      <w:rPr>
                        <w:rFonts w:ascii="Arial Narrow" w:hAnsi="Arial Narrow"/>
                        <w:b/>
                        <w:sz w:val="24"/>
                        <w:szCs w:val="24"/>
                      </w:rPr>
                      <w:t>40</w:t>
                    </w:r>
                  </w:p>
                </w:txbxContent>
              </v:textbox>
            </v:shape>
            <v:shape id="_x0000_s1043" type="#_x0000_t32" style="position:absolute;left:2338;top:9144;width:1701;height:222;flip:y" o:connectortype="straight" strokeweight="2pt">
              <v:stroke endarrow="classic"/>
            </v:shape>
          </v:group>
        </w:pict>
      </w:r>
      <w:r>
        <w:rPr>
          <w:noProof/>
        </w:rPr>
        <w:pict w14:anchorId="6ED26906">
          <v:shape id="_x0000_s1027" type="#_x0000_t202" style="position:absolute;left:0;text-align:left;margin-left:48.95pt;margin-top:9in;width:315.35pt;height:90pt;z-index:251651072;mso-position-horizontal-relative:page;mso-position-vertical-relative:page">
            <v:textbox style="mso-next-textbox:#_x0000_s1027">
              <w:txbxContent>
                <w:p w14:paraId="59726A69" w14:textId="6E35E521" w:rsidR="00977697" w:rsidRPr="00977697" w:rsidRDefault="00977697" w:rsidP="00977697">
                  <w:pPr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977697">
                    <w:rPr>
                      <w:rFonts w:ascii="Arial Narrow" w:hAnsi="Arial Narrow"/>
                      <w:sz w:val="28"/>
                      <w:szCs w:val="28"/>
                    </w:rPr>
                    <w:t xml:space="preserve">Our adoption fee for adult cats (over 6 months) includes all this — </w:t>
                  </w:r>
                  <w:r w:rsidRPr="005B45CC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a value of </w:t>
                  </w:r>
                  <w:r w:rsidR="002E43C7">
                    <w:rPr>
                      <w:rFonts w:ascii="Arial Narrow" w:hAnsi="Arial Narrow"/>
                      <w:b/>
                      <w:sz w:val="28"/>
                      <w:szCs w:val="28"/>
                    </w:rPr>
                    <w:t>over $46</w:t>
                  </w:r>
                  <w:r w:rsidR="00493236">
                    <w:rPr>
                      <w:rFonts w:ascii="Arial Narrow" w:hAnsi="Arial Narrow"/>
                      <w:b/>
                      <w:sz w:val="28"/>
                      <w:szCs w:val="28"/>
                    </w:rPr>
                    <w:t>0,</w:t>
                  </w:r>
                  <w:r w:rsidRPr="00977697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="00A36084">
                    <w:rPr>
                      <w:rFonts w:ascii="Arial Narrow" w:hAnsi="Arial Narrow"/>
                      <w:b/>
                      <w:sz w:val="28"/>
                      <w:szCs w:val="28"/>
                    </w:rPr>
                    <w:t>for only $</w:t>
                  </w:r>
                  <w:r w:rsidR="008B3E43">
                    <w:rPr>
                      <w:rFonts w:ascii="Arial Narrow" w:hAnsi="Arial Narrow"/>
                      <w:b/>
                      <w:sz w:val="28"/>
                      <w:szCs w:val="28"/>
                    </w:rPr>
                    <w:t>225</w:t>
                  </w:r>
                  <w:r w:rsidR="00A36084" w:rsidRPr="008B3E43">
                    <w:rPr>
                      <w:rFonts w:ascii="Arial Narrow" w:hAnsi="Arial Narrow"/>
                      <w:b/>
                      <w:sz w:val="28"/>
                      <w:szCs w:val="28"/>
                    </w:rPr>
                    <w:t>. For puppies, our adoption fee is $</w:t>
                  </w:r>
                  <w:r w:rsidR="008B3E43" w:rsidRPr="008B3E43">
                    <w:rPr>
                      <w:rFonts w:ascii="Arial Narrow" w:hAnsi="Arial Narrow"/>
                      <w:b/>
                      <w:sz w:val="28"/>
                      <w:szCs w:val="28"/>
                    </w:rPr>
                    <w:t>275</w:t>
                  </w:r>
                  <w:r w:rsidR="00A36084" w:rsidRPr="008B3E43">
                    <w:rPr>
                      <w:rFonts w:ascii="Arial Narrow" w:hAnsi="Arial Narrow"/>
                      <w:b/>
                      <w:sz w:val="28"/>
                      <w:szCs w:val="28"/>
                    </w:rPr>
                    <w:t>.</w:t>
                  </w:r>
                  <w:r w:rsidR="00A36084">
                    <w:rPr>
                      <w:rFonts w:ascii="Arial Narrow" w:hAnsi="Arial Narrow"/>
                      <w:sz w:val="28"/>
                      <w:szCs w:val="28"/>
                    </w:rPr>
                    <w:t xml:space="preserve"> </w:t>
                  </w:r>
                  <w:r w:rsidRPr="00977697">
                    <w:rPr>
                      <w:rFonts w:ascii="Arial Narrow" w:hAnsi="Arial Narrow"/>
                      <w:sz w:val="28"/>
                      <w:szCs w:val="28"/>
                    </w:rPr>
                    <w:t xml:space="preserve"> You also receive an adoption packet filled with valuable savings.</w:t>
                  </w:r>
                  <w:r w:rsidR="00342639">
                    <w:rPr>
                      <w:rFonts w:ascii="Arial Narrow" w:hAnsi="Arial Narrow"/>
                      <w:sz w:val="28"/>
                      <w:szCs w:val="28"/>
                    </w:rPr>
                    <w:t xml:space="preserve"> N.B. If you live in the City of Brantford, there is an additional fee for licensing.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913FF19">
          <v:shape id="_x0000_s1026" type="#_x0000_t202" style="position:absolute;left:0;text-align:left;margin-left:17.55pt;margin-top:1.65pt;width:555.4pt;height:126.25pt;z-index:251650048;mso-position-horizontal-relative:text;mso-position-vertical-relative:text" strokecolor="white">
            <v:textbox style="mso-next-textbox:#_x0000_s1026">
              <w:txbxContent>
                <w:p w14:paraId="7F61C6D5" w14:textId="77777777" w:rsidR="00977697" w:rsidRDefault="00977697" w:rsidP="00977697">
                  <w:pPr>
                    <w:jc w:val="center"/>
                    <w:rPr>
                      <w:rFonts w:ascii="Arial Narrow" w:hAnsi="Arial Narrow"/>
                      <w:b/>
                      <w:sz w:val="60"/>
                      <w:szCs w:val="60"/>
                    </w:rPr>
                  </w:pPr>
                  <w:r>
                    <w:rPr>
                      <w:rFonts w:ascii="Arial Narrow" w:hAnsi="Arial Narrow"/>
                      <w:b/>
                      <w:sz w:val="60"/>
                      <w:szCs w:val="60"/>
                    </w:rPr>
                    <w:t>What do you get when you adopt a</w:t>
                  </w:r>
                  <w:r>
                    <w:rPr>
                      <w:rFonts w:ascii="Arial Narrow" w:hAnsi="Arial Narrow"/>
                      <w:b/>
                      <w:sz w:val="60"/>
                      <w:szCs w:val="60"/>
                    </w:rPr>
                    <w:br/>
                  </w:r>
                  <w:r w:rsidR="0050565C">
                    <w:rPr>
                      <w:rFonts w:ascii="Arial Narrow" w:hAnsi="Arial Narrow"/>
                      <w:b/>
                      <w:sz w:val="60"/>
                      <w:szCs w:val="60"/>
                    </w:rPr>
                    <w:t>dog or puppy</w:t>
                  </w:r>
                  <w:r>
                    <w:rPr>
                      <w:rFonts w:ascii="Arial Narrow" w:hAnsi="Arial Narrow"/>
                      <w:b/>
                      <w:sz w:val="60"/>
                      <w:szCs w:val="60"/>
                    </w:rPr>
                    <w:t xml:space="preserve"> from </w:t>
                  </w:r>
                  <w:r w:rsidR="00A36084">
                    <w:rPr>
                      <w:rFonts w:ascii="Arial Narrow" w:hAnsi="Arial Narrow"/>
                      <w:b/>
                      <w:sz w:val="60"/>
                      <w:szCs w:val="60"/>
                    </w:rPr>
                    <w:t>the Brant County SPCA</w:t>
                  </w:r>
                  <w:r w:rsidR="00F8265B">
                    <w:rPr>
                      <w:rFonts w:ascii="Arial Narrow" w:hAnsi="Arial Narrow"/>
                      <w:b/>
                      <w:sz w:val="60"/>
                      <w:szCs w:val="60"/>
                    </w:rPr>
                    <w:t>?</w:t>
                  </w:r>
                </w:p>
                <w:p w14:paraId="6515CABE" w14:textId="77777777" w:rsidR="00977697" w:rsidRPr="00643D78" w:rsidRDefault="00977697" w:rsidP="00977697">
                  <w:pPr>
                    <w:jc w:val="center"/>
                    <w:rPr>
                      <w:rFonts w:ascii="Arial Narrow" w:hAnsi="Arial Narrow"/>
                      <w:b/>
                      <w:sz w:val="80"/>
                      <w:szCs w:val="80"/>
                    </w:rPr>
                  </w:pPr>
                  <w:r w:rsidRPr="00643D78">
                    <w:rPr>
                      <w:rFonts w:ascii="Arial Narrow" w:hAnsi="Arial Narrow"/>
                      <w:b/>
                      <w:sz w:val="80"/>
                      <w:szCs w:val="80"/>
                    </w:rPr>
                    <w:t>ALL THIS!</w:t>
                  </w:r>
                </w:p>
              </w:txbxContent>
            </v:textbox>
          </v:shape>
        </w:pict>
      </w:r>
    </w:p>
    <w:sectPr w:rsidR="00A4350A" w:rsidSect="0097769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697"/>
    <w:rsid w:val="00006566"/>
    <w:rsid w:val="00024ED0"/>
    <w:rsid w:val="00033DB0"/>
    <w:rsid w:val="00091D2E"/>
    <w:rsid w:val="00113529"/>
    <w:rsid w:val="00120870"/>
    <w:rsid w:val="00261CC7"/>
    <w:rsid w:val="002E43C7"/>
    <w:rsid w:val="002F3DF9"/>
    <w:rsid w:val="003032B2"/>
    <w:rsid w:val="003174A9"/>
    <w:rsid w:val="00340FFB"/>
    <w:rsid w:val="00342639"/>
    <w:rsid w:val="003B192B"/>
    <w:rsid w:val="00493236"/>
    <w:rsid w:val="004A35B1"/>
    <w:rsid w:val="004D65FB"/>
    <w:rsid w:val="004E1C96"/>
    <w:rsid w:val="0050565C"/>
    <w:rsid w:val="0052213F"/>
    <w:rsid w:val="00556F0C"/>
    <w:rsid w:val="005B45CC"/>
    <w:rsid w:val="00620711"/>
    <w:rsid w:val="00636EC0"/>
    <w:rsid w:val="00643D78"/>
    <w:rsid w:val="006F5A01"/>
    <w:rsid w:val="00704B8A"/>
    <w:rsid w:val="007F42D2"/>
    <w:rsid w:val="008255A3"/>
    <w:rsid w:val="008B3E43"/>
    <w:rsid w:val="00946BF0"/>
    <w:rsid w:val="00977697"/>
    <w:rsid w:val="009B5185"/>
    <w:rsid w:val="00A32FD7"/>
    <w:rsid w:val="00A36084"/>
    <w:rsid w:val="00A4350A"/>
    <w:rsid w:val="00A6752A"/>
    <w:rsid w:val="00D16AC1"/>
    <w:rsid w:val="00ED1E8C"/>
    <w:rsid w:val="00F30D8E"/>
    <w:rsid w:val="00F8265B"/>
    <w:rsid w:val="00F85737"/>
    <w:rsid w:val="00FA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_x0000_s1058"/>
        <o:r id="V:Rule2" type="connector" idref="#_x0000_s1046"/>
        <o:r id="V:Rule3" type="connector" idref="#_x0000_s1037"/>
        <o:r id="V:Rule4" type="connector" idref="#_x0000_s1040"/>
        <o:r id="V:Rule5" type="connector" idref="#_x0000_s1052"/>
        <o:r id="V:Rule6" type="connector" idref="#_x0000_s1061"/>
        <o:r id="V:Rule7" type="connector" idref="#_x0000_s1043"/>
        <o:r id="V:Rule8" type="connector" idref="#_x0000_s1029"/>
        <o:r id="V:Rule9" type="connector" idref="#_x0000_s1049"/>
        <o:r id="V:Rule10" type="connector" idref="#_x0000_s1055"/>
        <o:r id="V:Rule11" type="connector" idref="#_x0000_s1034"/>
      </o:rules>
    </o:shapelayout>
  </w:shapeDefaults>
  <w:decimalSymbol w:val="."/>
  <w:listSeparator w:val=","/>
  <w14:docId w14:val="2880FC1F"/>
  <w15:docId w15:val="{CBF1EFFE-7719-4342-ABAE-A4992CD9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5B1"/>
    <w:rPr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3D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D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43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Shelter-3</dc:creator>
  <cp:lastModifiedBy>N Dwinnell</cp:lastModifiedBy>
  <cp:revision>10</cp:revision>
  <cp:lastPrinted>2016-03-09T21:25:00Z</cp:lastPrinted>
  <dcterms:created xsi:type="dcterms:W3CDTF">2016-03-09T20:40:00Z</dcterms:created>
  <dcterms:modified xsi:type="dcterms:W3CDTF">2018-06-07T17:32:00Z</dcterms:modified>
</cp:coreProperties>
</file>