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0819" w14:textId="77777777" w:rsidR="00A4350A" w:rsidRDefault="00DF1DDF" w:rsidP="00977697">
      <w:pPr>
        <w:ind w:left="-540"/>
      </w:pPr>
      <w:r>
        <w:rPr>
          <w:noProof/>
        </w:rPr>
        <w:pict w14:anchorId="4A3C8DE2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74.75pt;margin-top:630pt;width:176.25pt;height:90pt;z-index:251665920">
            <v:textbox>
              <w:txbxContent>
                <w:p w14:paraId="6E9BF361" w14:textId="77777777" w:rsidR="00D47165" w:rsidRDefault="00D47165" w:rsidP="00D47165">
                  <w:pPr>
                    <w:jc w:val="center"/>
                  </w:pPr>
                </w:p>
                <w:p w14:paraId="6FD4B46A" w14:textId="77777777" w:rsidR="00D47165" w:rsidRDefault="00513A88" w:rsidP="00D47165">
                  <w:pPr>
                    <w:jc w:val="center"/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 wp14:anchorId="2FA4F0F5" wp14:editId="65BCBF1E">
                        <wp:extent cx="1655371" cy="855023"/>
                        <wp:effectExtent l="19050" t="0" r="1979" b="0"/>
                        <wp:docPr id="7" name="Picture 7" descr="New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ew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258" cy="860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101BF909">
          <v:group id="_x0000_s1075" style="position:absolute;left:0;text-align:left;margin-left:8.15pt;margin-top:236.35pt;width:182.3pt;height:98.9pt;z-index:251664896" coordorigin="523,5087" coordsize="3646,1978">
            <v:shape id="_x0000_s1033" type="#_x0000_t202" style="position:absolute;left:523;top:5087;width:2094;height:972" strokecolor="white">
              <v:textbox style="mso-next-textbox:#_x0000_s1033">
                <w:txbxContent>
                  <w:p w14:paraId="6042CF6F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Distemper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>combo vaccine: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D142BB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$15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per booster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438;top:6059;width:1731;height:1006" o:connectortype="straight" strokeweight="2pt">
              <v:stroke endarrow="classic"/>
            </v:shape>
          </v:group>
        </w:pict>
      </w:r>
      <w:r>
        <w:rPr>
          <w:noProof/>
        </w:rPr>
        <w:pict w14:anchorId="1C2D9142">
          <v:shape id="_x0000_s1057" type="#_x0000_t202" style="position:absolute;left:0;text-align:left;margin-left:483.7pt;margin-top:481.7pt;width:72.95pt;height:49.3pt;z-index:251660800" strokecolor="white">
            <v:textbox style="mso-next-textbox:#_x0000_s1057">
              <w:txbxContent>
                <w:p w14:paraId="2E28080B" w14:textId="77777777" w:rsidR="00643D78" w:rsidRPr="00643D78" w:rsidRDefault="00B85A55" w:rsidP="00643D78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Deworming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  <w:r w:rsidR="00643D78" w:rsidRPr="00643D78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$15</w:t>
                  </w:r>
                </w:p>
              </w:txbxContent>
            </v:textbox>
          </v:shape>
        </w:pict>
      </w:r>
      <w:r>
        <w:rPr>
          <w:noProof/>
        </w:rPr>
        <w:pict w14:anchorId="1B2A534A">
          <v:shape id="_x0000_s1058" type="#_x0000_t32" style="position:absolute;left:0;text-align:left;margin-left:408.4pt;margin-top:497.3pt;width:75.3pt;height:0;flip:x;z-index:251661824" o:connectortype="straight" strokeweight="2pt">
            <v:stroke endarrow="classic"/>
          </v:shape>
        </w:pict>
      </w:r>
      <w:r>
        <w:rPr>
          <w:noProof/>
        </w:rPr>
        <w:pict w14:anchorId="41CA0E35">
          <v:group id="_x0000_s1074" style="position:absolute;left:0;text-align:left;margin-left:456.5pt;margin-top:412.15pt;width:77.65pt;height:63.55pt;z-index:251659776" coordorigin="9490,8603" coordsize="1553,1271">
            <v:shape id="_x0000_s1054" type="#_x0000_t202" style="position:absolute;left:9584;top:8902;width:1459;height:972" strokecolor="white">
              <v:textbox style="mso-next-textbox:#_x0000_s1054">
                <w:txbxContent>
                  <w:p w14:paraId="566573A9" w14:textId="77777777" w:rsidR="00643D78" w:rsidRPr="00643D78" w:rsidRDefault="00A6752A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Spay/neuter:</w:t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643D78"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175</w:t>
                    </w:r>
                  </w:p>
                </w:txbxContent>
              </v:textbox>
            </v:shape>
            <v:shape id="_x0000_s1055" type="#_x0000_t32" style="position:absolute;left:9490;top:8603;width:675;height:299;flip:x y" o:connectortype="straight" strokeweight="2pt">
              <v:stroke endarrow="classic"/>
            </v:shape>
          </v:group>
        </w:pict>
      </w:r>
      <w:r>
        <w:rPr>
          <w:noProof/>
        </w:rPr>
        <w:pict w14:anchorId="7F8FD64D">
          <v:group id="_x0000_s1073" style="position:absolute;left:0;text-align:left;margin-left:408.4pt;margin-top:327.95pt;width:142.6pt;height:61.5pt;z-index:251658752" coordorigin="8528,6919" coordsize="2852,1230">
            <v:shape id="_x0000_s1051" type="#_x0000_t202" style="position:absolute;left:9350;top:6919;width:2030;height:1230" filled="f" stroked="f" strokecolor="white">
              <v:textbox style="mso-next-textbox:#_x0000_s1051">
                <w:txbxContent>
                  <w:p w14:paraId="2AC33862" w14:textId="77777777" w:rsidR="00643D78" w:rsidRDefault="00B85A55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  <w:lang w:val="en-CA"/>
                      </w:rPr>
                      <w:t>Microchip</w:t>
                    </w:r>
                  </w:p>
                  <w:p w14:paraId="1E56E424" w14:textId="77777777" w:rsidR="00B85A55" w:rsidRPr="00B85A55" w:rsidRDefault="00B85A55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  <w:lang w:val="en-CA"/>
                      </w:rPr>
                      <w:t>$50</w:t>
                    </w:r>
                  </w:p>
                </w:txbxContent>
              </v:textbox>
            </v:shape>
            <v:shape id="_x0000_s1052" type="#_x0000_t32" style="position:absolute;left:8528;top:7275;width:1159;height:206;flip:x y" o:connectortype="straight" strokeweight="2pt">
              <v:stroke endarrow="classic"/>
            </v:shape>
          </v:group>
        </w:pict>
      </w:r>
      <w:r>
        <w:rPr>
          <w:noProof/>
        </w:rPr>
        <w:pict w14:anchorId="4C1D3A03">
          <v:shape id="_x0000_s1071" type="#_x0000_t202" style="position:absolute;left:0;text-align:left;margin-left:26.5pt;margin-top:737.55pt;width:546.45pt;height:28.05pt;z-index:251663872" stroked="f">
            <v:textbox style="mso-next-textbox:#_x0000_s1071">
              <w:txbxContent>
                <w:p w14:paraId="36B1DFA9" w14:textId="77777777" w:rsidR="00643D78" w:rsidRPr="004D7767" w:rsidRDefault="004D7767" w:rsidP="00643D78">
                  <w:pPr>
                    <w:jc w:val="center"/>
                    <w:rPr>
                      <w:spacing w:val="32"/>
                      <w:sz w:val="24"/>
                      <w:szCs w:val="24"/>
                      <w:lang w:val="en-CA"/>
                    </w:rPr>
                  </w:pPr>
                  <w:r>
                    <w:rPr>
                      <w:spacing w:val="32"/>
                      <w:sz w:val="24"/>
                      <w:szCs w:val="24"/>
                      <w:lang w:val="en-CA"/>
                    </w:rPr>
                    <w:t>539 Mohawk St. Brantford, ON N3T 5M8 519-756-6620</w:t>
                  </w:r>
                </w:p>
              </w:txbxContent>
            </v:textbox>
          </v:shape>
        </w:pict>
      </w:r>
      <w:r>
        <w:rPr>
          <w:noProof/>
        </w:rPr>
        <w:pict w14:anchorId="1847709D">
          <v:group id="_x0000_s1070" style="position:absolute;left:0;text-align:left;margin-left:396.25pt;margin-top:121.4pt;width:133.2pt;height:82.2pt;z-index:251656704" coordorigin="8285,2788" coordsize="2664,1644">
            <v:shape id="_x0000_s1045" type="#_x0000_t202" style="position:absolute;left:9490;top:2788;width:1459;height:1102" strokecolor="white">
              <v:textbox style="mso-next-textbox:#_x0000_s1045">
                <w:txbxContent>
                  <w:p w14:paraId="47351C3C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Rabies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>vaccine: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B85A55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$15</w:t>
                    </w:r>
                  </w:p>
                </w:txbxContent>
              </v:textbox>
            </v:shape>
            <v:shape id="_x0000_s1046" type="#_x0000_t32" style="position:absolute;left:8285;top:3142;width:1402;height:1290;flip:x" o:connectortype="straight" strokeweight="2pt">
              <v:stroke endarrow="classic"/>
            </v:shape>
          </v:group>
        </w:pict>
      </w:r>
      <w:r>
        <w:rPr>
          <w:noProof/>
        </w:rPr>
        <w:pict w14:anchorId="07B8039E">
          <v:group id="_x0000_s1069" style="position:absolute;left:0;text-align:left;margin-left:408.4pt;margin-top:196.95pt;width:142.6pt;height:71.1pt;z-index:251657728" coordorigin="8528,4299" coordsize="2852,1422">
            <v:shape id="_x0000_s1048" type="#_x0000_t202" style="position:absolute;left:9921;top:4299;width:1459;height:1347" strokecolor="white">
              <v:textbox style="mso-next-textbox:#_x0000_s1048">
                <w:txbxContent>
                  <w:p w14:paraId="341AE1D8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Ear mite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 xml:space="preserve">exam &amp; 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>treatment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36</w:t>
                    </w:r>
                  </w:p>
                </w:txbxContent>
              </v:textbox>
            </v:shape>
            <v:shape id="_x0000_s1049" type="#_x0000_t32" style="position:absolute;left:8528;top:4806;width:1637;height:915;flip:x" o:connectortype="straight" strokeweight="2pt">
              <v:stroke endarrow="classic"/>
            </v:shape>
          </v:group>
        </w:pict>
      </w:r>
      <w:r>
        <w:rPr>
          <w:noProof/>
        </w:rPr>
        <w:pict w14:anchorId="396F69F0">
          <v:group id="_x0000_s1068" style="position:absolute;left:0;text-align:left;margin-left:26.5pt;margin-top:536.55pt;width:157.45pt;height:57.05pt;z-index:251654656" coordorigin="890,11091" coordsize="3149,1141">
            <v:shape id="_x0000_s1039" type="#_x0000_t202" style="position:absolute;left:890;top:11260;width:1727;height:972" strokecolor="white">
              <v:textbox style="mso-next-textbox:#_x0000_s1039">
                <w:txbxContent>
                  <w:p w14:paraId="4D3F3536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Flea treatment: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B85A55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$10</w:t>
                    </w:r>
                  </w:p>
                </w:txbxContent>
              </v:textbox>
            </v:shape>
            <v:shape id="_x0000_s1040" type="#_x0000_t32" style="position:absolute;left:2438;top:11091;width:1601;height:596;flip:y" o:connectortype="straight" strokeweight="2pt">
              <v:stroke endarrow="classic"/>
            </v:shape>
          </v:group>
        </w:pict>
      </w:r>
      <w:r>
        <w:rPr>
          <w:noProof/>
        </w:rPr>
        <w:pict w14:anchorId="023FF61B">
          <v:group id="_x0000_s1067" style="position:absolute;left:0;text-align:left;margin-left:148.9pt;margin-top:531pt;width:272.15pt;height:62.6pt;z-index:251662848" coordorigin="3338,10980" coordsize="5443,1252">
            <v:shape id="_x0000_s1060" type="#_x0000_t202" style="position:absolute;left:3338;top:11576;width:5443;height:656" filled="f" stroked="f" strokecolor="white">
              <v:textbox style="mso-next-textbox:#_x0000_s1060">
                <w:txbxContent>
                  <w:p w14:paraId="6B948967" w14:textId="77777777" w:rsidR="00643D78" w:rsidRPr="00643D78" w:rsidRDefault="00643D78" w:rsidP="00643D78">
                    <w:pPr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43D78">
                      <w:rPr>
                        <w:rFonts w:ascii="Arial Narrow" w:hAnsi="Arial Narrow"/>
                        <w:sz w:val="28"/>
                        <w:szCs w:val="28"/>
                      </w:rPr>
                      <w:t>Lifetime of love and companionship: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</w:t>
                    </w:r>
                    <w:r w:rsidRPr="00643D78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PRICELESS</w:t>
                    </w:r>
                  </w:p>
                </w:txbxContent>
              </v:textbox>
            </v:shape>
            <v:shape id="_x0000_s1061" type="#_x0000_t32" style="position:absolute;left:6863;top:10980;width:243;height:707;flip:x y" o:connectortype="straight" strokeweight="2pt">
              <v:stroke endarrow="classic"/>
            </v:shape>
          </v:group>
        </w:pict>
      </w:r>
      <w:r>
        <w:rPr>
          <w:noProof/>
        </w:rPr>
        <w:pict w14:anchorId="6AD11C15">
          <v:group id="_x0000_s1066" style="position:absolute;left:0;text-align:left;margin-left:14.2pt;margin-top:439.2pt;width:169.75pt;height:48.6pt;z-index:251655680" coordorigin="644,9144" coordsize="3395,972">
            <v:shape id="_x0000_s1042" type="#_x0000_t202" style="position:absolute;left:644;top:9144;width:1794;height:972" strokecolor="white">
              <v:textbox style="mso-next-textbox:#_x0000_s1042">
                <w:txbxContent>
                  <w:p w14:paraId="034A79DD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Physical exam: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40</w:t>
                    </w:r>
                  </w:p>
                </w:txbxContent>
              </v:textbox>
            </v:shape>
            <v:shape id="_x0000_s1043" type="#_x0000_t32" style="position:absolute;left:2338;top:9144;width:1701;height:222;flip:y" o:connectortype="straight" strokeweight="2pt">
              <v:stroke endarrow="classic"/>
            </v:shape>
          </v:group>
        </w:pict>
      </w:r>
      <w:r>
        <w:rPr>
          <w:noProof/>
        </w:rPr>
        <w:pict w14:anchorId="732F4D43">
          <v:group id="_x0000_s1065" style="position:absolute;left:0;text-align:left;margin-left:72.65pt;margin-top:345.75pt;width:166.5pt;height:48.6pt;z-index:251653632" coordorigin="1813,7275" coordsize="3330,972">
            <v:shape id="_x0000_s1036" type="#_x0000_t202" style="position:absolute;left:1813;top:7275;width:1459;height:972" filled="f" stroked="f" strokecolor="white">
              <v:textbox style="mso-next-textbox:#_x0000_s1036">
                <w:txbxContent>
                  <w:p w14:paraId="1D83B0F6" w14:textId="77777777" w:rsidR="00643D78" w:rsidRDefault="00D142BB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  <w:lang w:val="en-CA"/>
                      </w:rPr>
                      <w:t>I.D. Tag</w:t>
                    </w:r>
                  </w:p>
                  <w:p w14:paraId="60287CA5" w14:textId="77777777" w:rsidR="00D142BB" w:rsidRPr="00DF1DDF" w:rsidRDefault="00D142BB" w:rsidP="00643D78">
                    <w:pPr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  <w:lang w:val="en-CA"/>
                      </w:rPr>
                    </w:pPr>
                    <w:r w:rsidRPr="00DF1DDF">
                      <w:rPr>
                        <w:rFonts w:ascii="Arial Narrow" w:hAnsi="Arial Narrow"/>
                        <w:b/>
                        <w:sz w:val="24"/>
                        <w:szCs w:val="24"/>
                        <w:lang w:val="en-CA"/>
                      </w:rPr>
                      <w:t>$6</w:t>
                    </w:r>
                  </w:p>
                </w:txbxContent>
              </v:textbox>
            </v:shape>
            <v:shape id="_x0000_s1037" type="#_x0000_t32" style="position:absolute;left:2843;top:7873;width:2300;height:131" o:connectortype="straight" strokeweight="2pt">
              <v:stroke endarrow="classic"/>
            </v:shape>
          </v:group>
        </w:pict>
      </w:r>
      <w:r>
        <w:rPr>
          <w:noProof/>
        </w:rPr>
        <w:pict w14:anchorId="78B3E904">
          <v:group id="_x0000_s1031" style="position:absolute;left:0;text-align:left;margin-left:17.55pt;margin-top:121.4pt;width:146.8pt;height:82.2pt;z-index:251652608" coordorigin="711,2788" coordsize="2936,1644">
            <v:shape id="_x0000_s1030" type="#_x0000_t202" style="position:absolute;left:711;top:2788;width:1459;height:972" strokecolor="white">
              <v:textbox style="mso-next-textbox:#_x0000_s1030">
                <w:txbxContent>
                  <w:p w14:paraId="76820496" w14:textId="244A8F60" w:rsidR="004D7767" w:rsidRDefault="00DF1DDF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30</w:t>
                    </w:r>
                    <w:r w:rsidR="00A23675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days </w:t>
                    </w:r>
                    <w:proofErr w:type="gramStart"/>
                    <w:r w:rsidR="00A23675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of  </w:t>
                    </w:r>
                    <w:r w:rsidR="004D7767">
                      <w:rPr>
                        <w:rFonts w:ascii="Arial Narrow" w:hAnsi="Arial Narrow"/>
                        <w:sz w:val="24"/>
                        <w:szCs w:val="24"/>
                      </w:rPr>
                      <w:t>insurance</w:t>
                    </w:r>
                    <w:proofErr w:type="gramEnd"/>
                    <w:r w:rsidR="00A23675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</w:t>
                    </w:r>
                    <w:bookmarkStart w:id="0" w:name="_GoBack"/>
                    <w:r w:rsidR="00A23675" w:rsidRPr="00DF1DDF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$10</w:t>
                    </w:r>
                    <w:bookmarkEnd w:id="0"/>
                  </w:p>
                  <w:p w14:paraId="74F6F476" w14:textId="77777777" w:rsidR="00643D78" w:rsidRPr="00643D78" w:rsidRDefault="004D7767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free pet </w:t>
                    </w:r>
                    <w:proofErr w:type="spellStart"/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insurs</w:t>
                    </w:r>
                    <w:proofErr w:type="spellEnd"/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643D78"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$8.95</w:t>
                    </w:r>
                  </w:p>
                </w:txbxContent>
              </v:textbox>
            </v:shape>
            <v:shape id="_x0000_s1029" type="#_x0000_t32" style="position:absolute;left:2095;top:3478;width:1552;height:954" o:connectortype="straight" strokeweight="2pt">
              <v:stroke endarrow="classic"/>
            </v:shape>
          </v:group>
        </w:pict>
      </w:r>
      <w:r w:rsidR="00D160A6">
        <w:rPr>
          <w:noProof/>
          <w:lang w:val="en-CA" w:eastAsia="en-CA"/>
        </w:rPr>
        <w:drawing>
          <wp:anchor distT="0" distB="0" distL="114300" distR="114300" simplePos="0" relativeHeight="251649536" behindDoc="0" locked="0" layoutInCell="1" allowOverlap="1" wp14:anchorId="28FF2B07" wp14:editId="602266A9">
            <wp:simplePos x="0" y="0"/>
            <wp:positionH relativeFrom="column">
              <wp:posOffset>1713865</wp:posOffset>
            </wp:positionH>
            <wp:positionV relativeFrom="paragraph">
              <wp:posOffset>1932305</wp:posOffset>
            </wp:positionV>
            <wp:extent cx="4040505" cy="5511800"/>
            <wp:effectExtent l="19050" t="19050" r="17145" b="12700"/>
            <wp:wrapSquare wrapText="bothSides"/>
            <wp:docPr id="55" name="Picture 0" descr="cat - value ado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t - value adop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551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22C9474D">
          <v:shape id="_x0000_s1027" type="#_x0000_t202" style="position:absolute;left:0;text-align:left;margin-left:48.95pt;margin-top:9in;width:315.35pt;height:90pt;z-index:251651584;mso-position-horizontal-relative:page;mso-position-vertical-relative:page">
            <v:textbox style="mso-next-textbox:#_x0000_s1027">
              <w:txbxContent>
                <w:p w14:paraId="35EB3A4A" w14:textId="03A847A9" w:rsidR="00977697" w:rsidRPr="00977697" w:rsidRDefault="00977697" w:rsidP="00977697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>Our ado</w:t>
                  </w:r>
                  <w:r w:rsidR="004D7767">
                    <w:rPr>
                      <w:rFonts w:ascii="Arial Narrow" w:hAnsi="Arial Narrow"/>
                      <w:sz w:val="28"/>
                      <w:szCs w:val="28"/>
                    </w:rPr>
                    <w:t xml:space="preserve">ption fee for adult cats (10 </w:t>
                  </w: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>months</w:t>
                  </w:r>
                  <w:r w:rsidR="004D7767">
                    <w:rPr>
                      <w:rFonts w:ascii="Arial Narrow" w:hAnsi="Arial Narrow"/>
                      <w:sz w:val="28"/>
                      <w:szCs w:val="28"/>
                    </w:rPr>
                    <w:t xml:space="preserve"> and up</w:t>
                  </w: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 xml:space="preserve">) includes all this — </w:t>
                  </w:r>
                  <w:r w:rsidR="00C675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a value of over $360</w:t>
                  </w: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4D7767">
                    <w:rPr>
                      <w:rFonts w:ascii="Arial Narrow" w:hAnsi="Arial Narrow"/>
                      <w:b/>
                      <w:sz w:val="28"/>
                      <w:szCs w:val="28"/>
                    </w:rPr>
                    <w:t>for only $</w:t>
                  </w:r>
                  <w:r w:rsidR="00035E0C">
                    <w:rPr>
                      <w:rFonts w:ascii="Arial Narrow" w:hAnsi="Arial Narrow"/>
                      <w:b/>
                      <w:sz w:val="28"/>
                      <w:szCs w:val="28"/>
                    </w:rPr>
                    <w:t>75</w:t>
                  </w:r>
                  <w:r w:rsidR="004D7767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(kittens $1</w:t>
                  </w:r>
                  <w:r w:rsidR="00035E0C">
                    <w:rPr>
                      <w:rFonts w:ascii="Arial Narrow" w:hAnsi="Arial Narrow"/>
                      <w:b/>
                      <w:sz w:val="28"/>
                      <w:szCs w:val="28"/>
                    </w:rPr>
                    <w:t>75</w:t>
                  </w:r>
                  <w:r w:rsidR="004D7767">
                    <w:rPr>
                      <w:rFonts w:ascii="Arial Narrow" w:hAnsi="Arial Narrow"/>
                      <w:b/>
                      <w:sz w:val="28"/>
                      <w:szCs w:val="28"/>
                    </w:rPr>
                    <w:t>)</w:t>
                  </w: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>. You also receive an adoption packet filled with valuable savings.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C109A6">
          <v:shape id="_x0000_s1026" type="#_x0000_t202" style="position:absolute;left:0;text-align:left;margin-left:17.55pt;margin-top:1.65pt;width:555.4pt;height:126.25pt;z-index:251650560;mso-position-horizontal-relative:text;mso-position-vertical-relative:text" strokecolor="white">
            <v:textbox style="mso-next-textbox:#_x0000_s1026">
              <w:txbxContent>
                <w:p w14:paraId="43DDFD52" w14:textId="77777777" w:rsidR="00977697" w:rsidRDefault="00977697" w:rsidP="00977697">
                  <w:pPr>
                    <w:jc w:val="center"/>
                    <w:rPr>
                      <w:rFonts w:ascii="Arial Narrow" w:hAnsi="Arial Narrow"/>
                      <w:b/>
                      <w:sz w:val="60"/>
                      <w:szCs w:val="60"/>
                    </w:rPr>
                  </w:pPr>
                  <w:r>
                    <w:rPr>
                      <w:rFonts w:ascii="Arial Narrow" w:hAnsi="Arial Narrow"/>
                      <w:b/>
                      <w:sz w:val="60"/>
                      <w:szCs w:val="60"/>
                    </w:rPr>
                    <w:t>What do you get when you adopt a</w:t>
                  </w:r>
                  <w:r>
                    <w:rPr>
                      <w:rFonts w:ascii="Arial Narrow" w:hAnsi="Arial Narrow"/>
                      <w:b/>
                      <w:sz w:val="60"/>
                      <w:szCs w:val="60"/>
                    </w:rPr>
                    <w:br/>
                    <w:t xml:space="preserve">cat or kitten from </w:t>
                  </w:r>
                  <w:r w:rsidR="00B85A55">
                    <w:rPr>
                      <w:rFonts w:ascii="Arial Narrow" w:hAnsi="Arial Narrow"/>
                      <w:b/>
                      <w:sz w:val="60"/>
                      <w:szCs w:val="60"/>
                    </w:rPr>
                    <w:t>the Brant County SPCA</w:t>
                  </w:r>
                  <w:r>
                    <w:rPr>
                      <w:rFonts w:ascii="Arial Narrow" w:hAnsi="Arial Narrow"/>
                      <w:b/>
                      <w:sz w:val="60"/>
                      <w:szCs w:val="60"/>
                    </w:rPr>
                    <w:t>?</w:t>
                  </w:r>
                </w:p>
                <w:p w14:paraId="364C17CB" w14:textId="77777777" w:rsidR="00977697" w:rsidRPr="00643D78" w:rsidRDefault="00977697" w:rsidP="00977697">
                  <w:pPr>
                    <w:jc w:val="center"/>
                    <w:rPr>
                      <w:rFonts w:ascii="Arial Narrow" w:hAnsi="Arial Narrow"/>
                      <w:b/>
                      <w:sz w:val="80"/>
                      <w:szCs w:val="80"/>
                    </w:rPr>
                  </w:pPr>
                  <w:r w:rsidRPr="00643D78">
                    <w:rPr>
                      <w:rFonts w:ascii="Arial Narrow" w:hAnsi="Arial Narrow"/>
                      <w:b/>
                      <w:sz w:val="80"/>
                      <w:szCs w:val="80"/>
                    </w:rPr>
                    <w:t>ALL THIS!</w:t>
                  </w:r>
                </w:p>
              </w:txbxContent>
            </v:textbox>
          </v:shape>
        </w:pict>
      </w:r>
    </w:p>
    <w:sectPr w:rsidR="00A4350A" w:rsidSect="0097769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697"/>
    <w:rsid w:val="00006566"/>
    <w:rsid w:val="00024ED0"/>
    <w:rsid w:val="00035E0C"/>
    <w:rsid w:val="00067B93"/>
    <w:rsid w:val="00113529"/>
    <w:rsid w:val="0011364D"/>
    <w:rsid w:val="00120870"/>
    <w:rsid w:val="00170713"/>
    <w:rsid w:val="00187123"/>
    <w:rsid w:val="00340FFB"/>
    <w:rsid w:val="003B192B"/>
    <w:rsid w:val="004A35B1"/>
    <w:rsid w:val="004D7767"/>
    <w:rsid w:val="004F2EBD"/>
    <w:rsid w:val="00513A88"/>
    <w:rsid w:val="00563F34"/>
    <w:rsid w:val="005B45CC"/>
    <w:rsid w:val="005C01E7"/>
    <w:rsid w:val="00620711"/>
    <w:rsid w:val="00636EC0"/>
    <w:rsid w:val="00643D78"/>
    <w:rsid w:val="00665C22"/>
    <w:rsid w:val="006F5A01"/>
    <w:rsid w:val="00710EFB"/>
    <w:rsid w:val="0077704E"/>
    <w:rsid w:val="008F550C"/>
    <w:rsid w:val="00940AE2"/>
    <w:rsid w:val="00977697"/>
    <w:rsid w:val="00A23675"/>
    <w:rsid w:val="00A4350A"/>
    <w:rsid w:val="00A6752A"/>
    <w:rsid w:val="00B85A55"/>
    <w:rsid w:val="00C675E2"/>
    <w:rsid w:val="00D142BB"/>
    <w:rsid w:val="00D160A6"/>
    <w:rsid w:val="00D4116F"/>
    <w:rsid w:val="00D43CCD"/>
    <w:rsid w:val="00D47165"/>
    <w:rsid w:val="00D67243"/>
    <w:rsid w:val="00DF1DDF"/>
    <w:rsid w:val="00ED1E8C"/>
    <w:rsid w:val="00F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40"/>
        <o:r id="V:Rule2" type="connector" idref="#_x0000_s1029"/>
        <o:r id="V:Rule3" type="connector" idref="#_x0000_s1037"/>
        <o:r id="V:Rule4" type="connector" idref="#_x0000_s1058"/>
        <o:r id="V:Rule5" type="connector" idref="#_x0000_s1052"/>
        <o:r id="V:Rule6" type="connector" idref="#_x0000_s1049"/>
        <o:r id="V:Rule7" type="connector" idref="#_x0000_s1034"/>
        <o:r id="V:Rule8" type="connector" idref="#_x0000_s1046"/>
        <o:r id="V:Rule9" type="connector" idref="#_x0000_s1043"/>
        <o:r id="V:Rule10" type="connector" idref="#_x0000_s1055"/>
        <o:r id="V:Rule11" type="connector" idref="#_x0000_s1061"/>
      </o:rules>
    </o:shapelayout>
  </w:shapeDefaults>
  <w:decimalSymbol w:val="."/>
  <w:listSeparator w:val=","/>
  <w14:docId w14:val="423BEAFC"/>
  <w15:docId w15:val="{308547D3-73A6-426B-8839-B8C68E7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5B1"/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Shelter-3</dc:creator>
  <cp:lastModifiedBy>N Dwinnell</cp:lastModifiedBy>
  <cp:revision>10</cp:revision>
  <cp:lastPrinted>2009-01-24T15:15:00Z</cp:lastPrinted>
  <dcterms:created xsi:type="dcterms:W3CDTF">2016-03-09T20:39:00Z</dcterms:created>
  <dcterms:modified xsi:type="dcterms:W3CDTF">2018-06-07T17:32:00Z</dcterms:modified>
</cp:coreProperties>
</file>